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3AFD6FD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超短波电疗机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13" w:type="dxa"/>
            <w:gridSpan w:val="5"/>
            <w:noWrap/>
            <w:vAlign w:val="center"/>
          </w:tcPr>
          <w:p w14:paraId="697502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616" w:type="dxa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spacing w:line="360" w:lineRule="auto"/>
        <w:ind w:right="-2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超短波电疗机部分参数及相关情况表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4AD95F14">
            <w:pPr>
              <w:pStyle w:val="7"/>
              <w:numPr>
                <w:ilvl w:val="0"/>
                <w:numId w:val="0"/>
              </w:numPr>
              <w:spacing w:line="400" w:lineRule="exact"/>
              <w:ind w:leftChars="0" w:right="-2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治疗时间：分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10、15、20、25、30min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五档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0006D1E3">
            <w:pPr>
              <w:pStyle w:val="7"/>
              <w:numPr>
                <w:ilvl w:val="0"/>
                <w:numId w:val="0"/>
              </w:numPr>
              <w:spacing w:line="400" w:lineRule="exact"/>
              <w:ind w:leftChars="0" w:right="-2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脉冲调制频率分：疏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70Hz、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密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350Hz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二档。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46770B97">
            <w:pPr>
              <w:pStyle w:val="7"/>
              <w:numPr>
                <w:ilvl w:val="0"/>
                <w:numId w:val="0"/>
              </w:numPr>
              <w:spacing w:line="400" w:lineRule="exact"/>
              <w:ind w:leftChars="0" w:right="-2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使用电源：</w:t>
            </w:r>
            <w:r>
              <w:rPr>
                <w:rFonts w:ascii="Times New Roman" w:hAnsi="Times New Roman" w:eastAsia="楷体_GB2312" w:cs="Times New Roman"/>
                <w:spacing w:val="-20"/>
                <w:sz w:val="28"/>
                <w:szCs w:val="28"/>
              </w:rPr>
              <w:t>～220V，50Hz</w:t>
            </w:r>
            <w:r>
              <w:rPr>
                <w:rFonts w:hint="eastAsia" w:ascii="楷体_GB2312" w:hAnsi="宋体" w:eastAsia="楷体_GB2312" w:cs="宋体"/>
                <w:spacing w:val="-20"/>
                <w:sz w:val="28"/>
                <w:szCs w:val="28"/>
              </w:rPr>
              <w:t>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3F269603">
            <w:pPr>
              <w:pStyle w:val="7"/>
              <w:numPr>
                <w:ilvl w:val="0"/>
                <w:numId w:val="0"/>
              </w:numPr>
              <w:spacing w:line="400" w:lineRule="exact"/>
              <w:ind w:leftChars="0" w:right="-2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工 作 制：连续工作时间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≥</w:t>
            </w:r>
            <w:bookmarkStart w:id="0" w:name="_GoBack"/>
            <w:bookmarkEnd w:id="0"/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4h。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01E88B2B">
            <w:pPr>
              <w:pStyle w:val="7"/>
              <w:numPr>
                <w:ilvl w:val="0"/>
                <w:numId w:val="0"/>
              </w:numPr>
              <w:spacing w:line="400" w:lineRule="exact"/>
              <w:ind w:leftChars="0" w:right="-2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eastAsia="zh-CN"/>
              </w:rPr>
              <w:t>输出分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档调节。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60F7EB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19508369">
      <w:pPr>
        <w:ind w:firstLine="6160" w:firstLineChars="22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403FA6-C947-47CC-B44A-2E5CA09BE5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C3B9F74-EA2A-43CB-9865-6A079C2D191E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D2DFFAD5-DC42-4336-B804-5EB76DFC83C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A5B7283-BEF1-4C14-9B48-6012DE5D53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FD03CFF-660C-4C97-A33A-E658E9C59AA2}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  <w:embedRegular r:id="rId6" w:fontKey="{783AC51A-8F65-43E4-8B6D-C27321E4BD1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C580A93"/>
    <w:rsid w:val="0F175086"/>
    <w:rsid w:val="1ACA07D0"/>
    <w:rsid w:val="20225A33"/>
    <w:rsid w:val="29CB6FBF"/>
    <w:rsid w:val="2D360D42"/>
    <w:rsid w:val="307A1AE5"/>
    <w:rsid w:val="35280B03"/>
    <w:rsid w:val="399E2FDD"/>
    <w:rsid w:val="3F0C7BFD"/>
    <w:rsid w:val="464F6856"/>
    <w:rsid w:val="51E7689A"/>
    <w:rsid w:val="59746BF9"/>
    <w:rsid w:val="597E746C"/>
    <w:rsid w:val="5B67085C"/>
    <w:rsid w:val="5D0C499F"/>
    <w:rsid w:val="61263164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372</Characters>
  <Lines>0</Lines>
  <Paragraphs>0</Paragraphs>
  <TotalTime>2</TotalTime>
  <ScaleCrop>false</ScaleCrop>
  <LinksUpToDate>false</LinksUpToDate>
  <CharactersWithSpaces>488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2024-10-08T02:52:58Z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FBDE97BCC13B4C5CB6BE5E18E6D298D3_11</vt:lpwstr>
  </property>
</Properties>
</file>